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5A22" w:rsidRDefault="00995A22" w:rsidP="00923D3C">
      <w:pPr>
        <w:spacing w:after="0" w:line="240" w:lineRule="auto"/>
        <w:jc w:val="right"/>
        <w:rPr>
          <w:rFonts w:ascii="Times New Roman" w:hAnsi="Times New Roman" w:cs="Times New Roman"/>
          <w:b/>
          <w:szCs w:val="28"/>
        </w:rPr>
      </w:pPr>
    </w:p>
    <w:p w:rsidR="00995A22" w:rsidRDefault="00923D3C" w:rsidP="00923D3C">
      <w:pPr>
        <w:spacing w:after="0" w:line="240" w:lineRule="auto"/>
        <w:jc w:val="right"/>
        <w:rPr>
          <w:rFonts w:ascii="Times New Roman" w:hAnsi="Times New Roman" w:cs="Times New Roman"/>
          <w:szCs w:val="28"/>
        </w:rPr>
      </w:pPr>
      <w:r w:rsidRPr="00C64032">
        <w:rPr>
          <w:rFonts w:ascii="Times New Roman" w:hAnsi="Times New Roman" w:cs="Times New Roman"/>
          <w:szCs w:val="28"/>
        </w:rPr>
        <w:t xml:space="preserve">Приложение </w:t>
      </w:r>
      <w:r w:rsidR="007A45D6">
        <w:rPr>
          <w:rFonts w:ascii="Times New Roman" w:hAnsi="Times New Roman" w:cs="Times New Roman"/>
          <w:szCs w:val="28"/>
        </w:rPr>
        <w:t>6</w:t>
      </w:r>
      <w:bookmarkStart w:id="0" w:name="_GoBack"/>
      <w:bookmarkEnd w:id="0"/>
    </w:p>
    <w:p w:rsidR="00C64032" w:rsidRPr="00B31AF2" w:rsidRDefault="00C64032" w:rsidP="00C64032">
      <w:pPr>
        <w:kinsoku w:val="0"/>
        <w:overflowPunct w:val="0"/>
        <w:autoSpaceDE w:val="0"/>
        <w:autoSpaceDN w:val="0"/>
        <w:adjustRightInd w:val="0"/>
        <w:spacing w:after="0" w:line="308" w:lineRule="exact"/>
        <w:ind w:right="-285"/>
        <w:jc w:val="right"/>
        <w:rPr>
          <w:rFonts w:ascii="Times New Roman" w:hAnsi="Times New Roman" w:cs="Times New Roman"/>
          <w:sz w:val="24"/>
          <w:szCs w:val="28"/>
        </w:rPr>
      </w:pPr>
      <w:r w:rsidRPr="00B31AF2">
        <w:rPr>
          <w:rFonts w:ascii="Times New Roman" w:hAnsi="Times New Roman" w:cs="Times New Roman"/>
          <w:sz w:val="24"/>
          <w:szCs w:val="28"/>
        </w:rPr>
        <w:t xml:space="preserve">к </w:t>
      </w:r>
      <w:r w:rsidR="00830FB8">
        <w:rPr>
          <w:rFonts w:ascii="Times New Roman" w:hAnsi="Times New Roman" w:cs="Times New Roman"/>
          <w:sz w:val="24"/>
          <w:szCs w:val="28"/>
        </w:rPr>
        <w:t>п</w:t>
      </w:r>
      <w:r w:rsidRPr="00B31AF2">
        <w:rPr>
          <w:rFonts w:ascii="Times New Roman" w:hAnsi="Times New Roman" w:cs="Times New Roman"/>
          <w:sz w:val="24"/>
          <w:szCs w:val="28"/>
        </w:rPr>
        <w:t xml:space="preserve">оложению  о </w:t>
      </w:r>
      <w:r w:rsidR="00830FB8">
        <w:rPr>
          <w:rFonts w:ascii="Times New Roman" w:hAnsi="Times New Roman" w:cs="Times New Roman"/>
          <w:sz w:val="24"/>
          <w:szCs w:val="28"/>
        </w:rPr>
        <w:t>Р</w:t>
      </w:r>
      <w:r w:rsidRPr="00B31AF2">
        <w:rPr>
          <w:rFonts w:ascii="Times New Roman" w:hAnsi="Times New Roman" w:cs="Times New Roman"/>
          <w:sz w:val="24"/>
          <w:szCs w:val="28"/>
        </w:rPr>
        <w:t>еспубликанском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B31AF2">
        <w:rPr>
          <w:rFonts w:ascii="Times New Roman" w:hAnsi="Times New Roman" w:cs="Times New Roman"/>
          <w:sz w:val="24"/>
          <w:szCs w:val="28"/>
        </w:rPr>
        <w:t>конкурсе туристск</w:t>
      </w:r>
      <w:r w:rsidR="00830FB8">
        <w:rPr>
          <w:rFonts w:ascii="Times New Roman" w:hAnsi="Times New Roman" w:cs="Times New Roman"/>
          <w:sz w:val="24"/>
          <w:szCs w:val="28"/>
        </w:rPr>
        <w:t xml:space="preserve">их походов </w:t>
      </w:r>
      <w:r w:rsidRPr="00B31AF2">
        <w:rPr>
          <w:rFonts w:ascii="Times New Roman" w:hAnsi="Times New Roman" w:cs="Times New Roman"/>
          <w:sz w:val="24"/>
          <w:szCs w:val="28"/>
        </w:rPr>
        <w:t xml:space="preserve"> </w:t>
      </w:r>
    </w:p>
    <w:p w:rsidR="00C64032" w:rsidRPr="00B31AF2" w:rsidRDefault="00830FB8" w:rsidP="00C64032">
      <w:pPr>
        <w:kinsoku w:val="0"/>
        <w:overflowPunct w:val="0"/>
        <w:autoSpaceDE w:val="0"/>
        <w:autoSpaceDN w:val="0"/>
        <w:adjustRightInd w:val="0"/>
        <w:spacing w:after="0" w:line="308" w:lineRule="exact"/>
        <w:ind w:right="-285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 экспедиций обучающихся в 2022 году</w:t>
      </w:r>
      <w:r w:rsidR="00C64032">
        <w:rPr>
          <w:rFonts w:ascii="Times New Roman" w:hAnsi="Times New Roman" w:cs="Times New Roman"/>
          <w:sz w:val="24"/>
          <w:szCs w:val="28"/>
        </w:rPr>
        <w:t xml:space="preserve"> </w:t>
      </w:r>
      <w:r w:rsidR="00C64032" w:rsidRPr="00B31AF2">
        <w:rPr>
          <w:rFonts w:ascii="Times New Roman" w:hAnsi="Times New Roman" w:cs="Times New Roman"/>
          <w:sz w:val="24"/>
          <w:szCs w:val="28"/>
        </w:rPr>
        <w:t>«Путешествуем вместе по Башкортостану-202</w:t>
      </w:r>
      <w:r w:rsidR="00E41582">
        <w:rPr>
          <w:rFonts w:ascii="Times New Roman" w:hAnsi="Times New Roman" w:cs="Times New Roman"/>
          <w:sz w:val="24"/>
          <w:szCs w:val="28"/>
        </w:rPr>
        <w:t>2</w:t>
      </w:r>
      <w:r w:rsidR="00C64032" w:rsidRPr="00B31AF2">
        <w:rPr>
          <w:rFonts w:ascii="Times New Roman" w:hAnsi="Times New Roman" w:cs="Times New Roman"/>
          <w:sz w:val="24"/>
          <w:szCs w:val="28"/>
        </w:rPr>
        <w:t>»</w:t>
      </w:r>
    </w:p>
    <w:p w:rsidR="00C8107F" w:rsidRPr="00923D3C" w:rsidRDefault="00923D3C" w:rsidP="00923D3C">
      <w:pPr>
        <w:spacing w:after="0" w:line="240" w:lineRule="auto"/>
        <w:jc w:val="right"/>
        <w:rPr>
          <w:rFonts w:ascii="Times New Roman" w:hAnsi="Times New Roman" w:cs="Times New Roman"/>
          <w:b/>
          <w:szCs w:val="28"/>
        </w:rPr>
      </w:pPr>
      <w:r w:rsidRPr="00923D3C">
        <w:rPr>
          <w:rFonts w:ascii="Times New Roman" w:hAnsi="Times New Roman" w:cs="Times New Roman"/>
          <w:b/>
          <w:szCs w:val="28"/>
        </w:rPr>
        <w:t xml:space="preserve"> </w:t>
      </w:r>
    </w:p>
    <w:p w:rsidR="00995A22" w:rsidRPr="00923D3C" w:rsidRDefault="00E41582" w:rsidP="00C64032">
      <w:pPr>
        <w:spacing w:after="0" w:line="240" w:lineRule="auto"/>
        <w:jc w:val="center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Требования к отчету по степенным походам и ПВД (шаблон)</w:t>
      </w:r>
    </w:p>
    <w:tbl>
      <w:tblPr>
        <w:tblStyle w:val="a3"/>
        <w:tblW w:w="15417" w:type="dxa"/>
        <w:tblLook w:val="04A0" w:firstRow="1" w:lastRow="0" w:firstColumn="1" w:lastColumn="0" w:noHBand="0" w:noVBand="1"/>
      </w:tblPr>
      <w:tblGrid>
        <w:gridCol w:w="473"/>
        <w:gridCol w:w="2395"/>
        <w:gridCol w:w="4291"/>
        <w:gridCol w:w="8258"/>
      </w:tblGrid>
      <w:tr w:rsidR="00A32287" w:rsidTr="00923D3C">
        <w:trPr>
          <w:trHeight w:val="227"/>
        </w:trPr>
        <w:tc>
          <w:tcPr>
            <w:tcW w:w="473" w:type="dxa"/>
            <w:tcBorders>
              <w:right w:val="single" w:sz="4" w:space="0" w:color="auto"/>
            </w:tcBorders>
          </w:tcPr>
          <w:p w:rsidR="00B35643" w:rsidRPr="003F524A" w:rsidRDefault="00B35643" w:rsidP="003D667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395" w:type="dxa"/>
            <w:tcBorders>
              <w:right w:val="single" w:sz="4" w:space="0" w:color="auto"/>
            </w:tcBorders>
          </w:tcPr>
          <w:p w:rsidR="00B35643" w:rsidRPr="009A417B" w:rsidRDefault="00B35643" w:rsidP="003D66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417B">
              <w:rPr>
                <w:rFonts w:ascii="Times New Roman" w:eastAsia="Times New Roman" w:hAnsi="Times New Roman" w:cs="Times New Roman"/>
                <w:sz w:val="24"/>
                <w:szCs w:val="24"/>
              </w:rPr>
              <w:t>Вид туризма</w:t>
            </w:r>
          </w:p>
        </w:tc>
        <w:tc>
          <w:tcPr>
            <w:tcW w:w="4291" w:type="dxa"/>
            <w:tcBorders>
              <w:left w:val="single" w:sz="4" w:space="0" w:color="auto"/>
            </w:tcBorders>
          </w:tcPr>
          <w:p w:rsidR="00B35643" w:rsidRPr="00F21E7B" w:rsidRDefault="00B70A5D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Водный </w:t>
            </w:r>
          </w:p>
        </w:tc>
        <w:tc>
          <w:tcPr>
            <w:tcW w:w="8258" w:type="dxa"/>
            <w:vMerge w:val="restart"/>
          </w:tcPr>
          <w:p w:rsidR="00B35643" w:rsidRDefault="00B35643" w:rsidP="003D6670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 w:rsidRPr="007C1575">
              <w:rPr>
                <w:rFonts w:ascii="Times New Roman" w:hAnsi="Times New Roman" w:cs="Times New Roman"/>
                <w:sz w:val="24"/>
                <w:szCs w:val="24"/>
              </w:rPr>
              <w:t>Карта с нанесенной ниткой маршрута</w:t>
            </w:r>
            <w:r w:rsidR="000B1B8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786D9F" w:rsidRDefault="00C64032" w:rsidP="00607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2938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6pt;height:258.75pt" o:ole="">
                  <v:imagedata r:id="rId6" o:title=""/>
                </v:shape>
                <o:OLEObject Type="Embed" ProgID="PBrush" ShapeID="_x0000_i1025" DrawAspect="Content" ObjectID="_1716657068" r:id="rId7"/>
              </w:object>
            </w:r>
          </w:p>
          <w:p w:rsidR="00B70A5D" w:rsidRPr="00786D9F" w:rsidRDefault="00786D9F" w:rsidP="00786D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D9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5F47778" wp14:editId="7E97F53B">
                  <wp:extent cx="4638675" cy="2406860"/>
                  <wp:effectExtent l="0" t="0" r="0" b="0"/>
                  <wp:docPr id="5" name="Рисунок 73" descr="C:\Users\User\Downloads\инзер\юрюзань\белая\agidel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User\Downloads\инзер\юрюзань\белая\agidel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110" cy="2406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2287" w:rsidTr="00923D3C">
        <w:trPr>
          <w:trHeight w:val="133"/>
        </w:trPr>
        <w:tc>
          <w:tcPr>
            <w:tcW w:w="473" w:type="dxa"/>
            <w:tcBorders>
              <w:bottom w:val="single" w:sz="4" w:space="0" w:color="auto"/>
              <w:right w:val="single" w:sz="4" w:space="0" w:color="auto"/>
            </w:tcBorders>
          </w:tcPr>
          <w:p w:rsidR="00B35643" w:rsidRPr="003F524A" w:rsidRDefault="00B35643" w:rsidP="003D667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2395" w:type="dxa"/>
            <w:tcBorders>
              <w:bottom w:val="single" w:sz="4" w:space="0" w:color="auto"/>
              <w:right w:val="single" w:sz="4" w:space="0" w:color="auto"/>
            </w:tcBorders>
          </w:tcPr>
          <w:p w:rsidR="00B35643" w:rsidRPr="009A417B" w:rsidRDefault="00B35643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417B">
              <w:rPr>
                <w:rFonts w:ascii="Times New Roman" w:eastAsia="Times New Roman" w:hAnsi="Times New Roman" w:cs="Times New Roman"/>
                <w:sz w:val="24"/>
                <w:szCs w:val="24"/>
              </w:rPr>
              <w:t>Категория сложности</w:t>
            </w:r>
          </w:p>
        </w:tc>
        <w:tc>
          <w:tcPr>
            <w:tcW w:w="4291" w:type="dxa"/>
            <w:tcBorders>
              <w:left w:val="single" w:sz="4" w:space="0" w:color="auto"/>
              <w:bottom w:val="single" w:sz="4" w:space="0" w:color="auto"/>
            </w:tcBorders>
          </w:tcPr>
          <w:p w:rsidR="00B35643" w:rsidRPr="009A417B" w:rsidRDefault="00B70A5D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 степень сложности</w:t>
            </w:r>
          </w:p>
        </w:tc>
        <w:tc>
          <w:tcPr>
            <w:tcW w:w="8258" w:type="dxa"/>
            <w:vMerge/>
          </w:tcPr>
          <w:p w:rsidR="00B35643" w:rsidRDefault="00B35643" w:rsidP="003D6670"/>
        </w:tc>
      </w:tr>
      <w:tr w:rsidR="00A32287" w:rsidTr="00923D3C">
        <w:trPr>
          <w:trHeight w:val="114"/>
        </w:trPr>
        <w:tc>
          <w:tcPr>
            <w:tcW w:w="473" w:type="dxa"/>
            <w:tcBorders>
              <w:top w:val="single" w:sz="4" w:space="0" w:color="auto"/>
              <w:right w:val="single" w:sz="4" w:space="0" w:color="auto"/>
            </w:tcBorders>
          </w:tcPr>
          <w:p w:rsidR="00B35643" w:rsidRPr="003F524A" w:rsidRDefault="00B35643" w:rsidP="003D667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2395" w:type="dxa"/>
            <w:tcBorders>
              <w:top w:val="single" w:sz="4" w:space="0" w:color="auto"/>
              <w:right w:val="single" w:sz="4" w:space="0" w:color="auto"/>
            </w:tcBorders>
          </w:tcPr>
          <w:p w:rsidR="00B35643" w:rsidRPr="009A417B" w:rsidRDefault="00B35643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417B">
              <w:rPr>
                <w:rFonts w:ascii="Times New Roman" w:eastAsia="Times New Roman" w:hAnsi="Times New Roman" w:cs="Times New Roman"/>
                <w:sz w:val="24"/>
                <w:szCs w:val="24"/>
              </w:rPr>
              <w:t>Период проведения</w:t>
            </w:r>
          </w:p>
        </w:tc>
        <w:tc>
          <w:tcPr>
            <w:tcW w:w="4291" w:type="dxa"/>
            <w:tcBorders>
              <w:top w:val="single" w:sz="4" w:space="0" w:color="auto"/>
              <w:left w:val="single" w:sz="4" w:space="0" w:color="auto"/>
            </w:tcBorders>
          </w:tcPr>
          <w:p w:rsidR="00B35643" w:rsidRPr="009A417B" w:rsidRDefault="004B07A1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Весна, лето </w:t>
            </w:r>
          </w:p>
        </w:tc>
        <w:tc>
          <w:tcPr>
            <w:tcW w:w="8258" w:type="dxa"/>
            <w:vMerge/>
          </w:tcPr>
          <w:p w:rsidR="00B35643" w:rsidRDefault="00B35643" w:rsidP="003D6670"/>
        </w:tc>
      </w:tr>
      <w:tr w:rsidR="00A32287" w:rsidTr="00923D3C">
        <w:trPr>
          <w:trHeight w:val="227"/>
        </w:trPr>
        <w:tc>
          <w:tcPr>
            <w:tcW w:w="473" w:type="dxa"/>
            <w:tcBorders>
              <w:right w:val="single" w:sz="4" w:space="0" w:color="auto"/>
            </w:tcBorders>
          </w:tcPr>
          <w:p w:rsidR="00B35643" w:rsidRPr="003F524A" w:rsidRDefault="00B35643" w:rsidP="003D667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2395" w:type="dxa"/>
            <w:tcBorders>
              <w:right w:val="single" w:sz="4" w:space="0" w:color="auto"/>
            </w:tcBorders>
          </w:tcPr>
          <w:p w:rsidR="00B35643" w:rsidRPr="009A417B" w:rsidRDefault="00B35643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417B">
              <w:rPr>
                <w:rFonts w:ascii="Times New Roman" w:hAnsi="Times New Roman"/>
                <w:sz w:val="24"/>
                <w:szCs w:val="24"/>
              </w:rPr>
              <w:t>Целевая аудитория</w:t>
            </w:r>
          </w:p>
        </w:tc>
        <w:tc>
          <w:tcPr>
            <w:tcW w:w="4291" w:type="dxa"/>
            <w:tcBorders>
              <w:left w:val="single" w:sz="4" w:space="0" w:color="auto"/>
            </w:tcBorders>
          </w:tcPr>
          <w:p w:rsidR="00B35643" w:rsidRPr="009A417B" w:rsidRDefault="00B06972" w:rsidP="00B0697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Подготовленные</w:t>
            </w:r>
            <w:r w:rsidR="00B70A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туристы с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 w:rsidR="00B70A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лет.</w:t>
            </w:r>
          </w:p>
        </w:tc>
        <w:tc>
          <w:tcPr>
            <w:tcW w:w="8258" w:type="dxa"/>
            <w:vMerge/>
          </w:tcPr>
          <w:p w:rsidR="00B35643" w:rsidRDefault="00B35643" w:rsidP="003D6670"/>
        </w:tc>
      </w:tr>
      <w:tr w:rsidR="00A32287" w:rsidTr="00923D3C">
        <w:trPr>
          <w:trHeight w:val="227"/>
        </w:trPr>
        <w:tc>
          <w:tcPr>
            <w:tcW w:w="473" w:type="dxa"/>
            <w:tcBorders>
              <w:right w:val="single" w:sz="4" w:space="0" w:color="auto"/>
            </w:tcBorders>
          </w:tcPr>
          <w:p w:rsidR="00B35643" w:rsidRPr="003F524A" w:rsidRDefault="00B35643" w:rsidP="003D667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2395" w:type="dxa"/>
            <w:tcBorders>
              <w:right w:val="single" w:sz="4" w:space="0" w:color="auto"/>
            </w:tcBorders>
          </w:tcPr>
          <w:p w:rsidR="00B35643" w:rsidRPr="009A417B" w:rsidRDefault="00B35643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417B">
              <w:rPr>
                <w:rFonts w:ascii="Times New Roman" w:eastAsia="Times New Roman" w:hAnsi="Times New Roman" w:cs="Times New Roman"/>
                <w:sz w:val="24"/>
                <w:szCs w:val="24"/>
              </w:rPr>
              <w:t>Протяженность</w:t>
            </w:r>
          </w:p>
        </w:tc>
        <w:tc>
          <w:tcPr>
            <w:tcW w:w="4291" w:type="dxa"/>
            <w:tcBorders>
              <w:left w:val="single" w:sz="4" w:space="0" w:color="auto"/>
            </w:tcBorders>
          </w:tcPr>
          <w:p w:rsidR="00B35643" w:rsidRPr="008B7BD9" w:rsidRDefault="00883A66" w:rsidP="00FC20B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  <w:r w:rsidR="00AF110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км</w:t>
            </w:r>
          </w:p>
        </w:tc>
        <w:tc>
          <w:tcPr>
            <w:tcW w:w="8258" w:type="dxa"/>
            <w:vMerge/>
          </w:tcPr>
          <w:p w:rsidR="00B35643" w:rsidRDefault="00B35643" w:rsidP="003D6670"/>
        </w:tc>
      </w:tr>
      <w:tr w:rsidR="00A32287" w:rsidTr="00923D3C">
        <w:trPr>
          <w:trHeight w:val="227"/>
        </w:trPr>
        <w:tc>
          <w:tcPr>
            <w:tcW w:w="473" w:type="dxa"/>
            <w:tcBorders>
              <w:right w:val="single" w:sz="4" w:space="0" w:color="auto"/>
            </w:tcBorders>
          </w:tcPr>
          <w:p w:rsidR="00B35643" w:rsidRPr="003F524A" w:rsidRDefault="00B35643" w:rsidP="003D667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2395" w:type="dxa"/>
            <w:tcBorders>
              <w:right w:val="single" w:sz="4" w:space="0" w:color="auto"/>
            </w:tcBorders>
          </w:tcPr>
          <w:p w:rsidR="00B35643" w:rsidRPr="009A417B" w:rsidRDefault="00B35643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417B">
              <w:rPr>
                <w:rFonts w:ascii="Times New Roman" w:eastAsia="Times New Roman" w:hAnsi="Times New Roman" w:cs="Times New Roman"/>
                <w:sz w:val="24"/>
                <w:szCs w:val="24"/>
              </w:rPr>
              <w:t>Продолжительность</w:t>
            </w:r>
          </w:p>
        </w:tc>
        <w:tc>
          <w:tcPr>
            <w:tcW w:w="4291" w:type="dxa"/>
            <w:tcBorders>
              <w:left w:val="single" w:sz="4" w:space="0" w:color="auto"/>
            </w:tcBorders>
          </w:tcPr>
          <w:p w:rsidR="00B35643" w:rsidRPr="009A417B" w:rsidRDefault="00C46498" w:rsidP="00C4649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="00E60E7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="00E60E7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дней.</w:t>
            </w:r>
          </w:p>
        </w:tc>
        <w:tc>
          <w:tcPr>
            <w:tcW w:w="8258" w:type="dxa"/>
            <w:vMerge/>
          </w:tcPr>
          <w:p w:rsidR="00B35643" w:rsidRDefault="00B35643" w:rsidP="003D6670"/>
        </w:tc>
      </w:tr>
      <w:tr w:rsidR="00A32287" w:rsidTr="00923D3C">
        <w:trPr>
          <w:trHeight w:val="227"/>
        </w:trPr>
        <w:tc>
          <w:tcPr>
            <w:tcW w:w="473" w:type="dxa"/>
            <w:tcBorders>
              <w:right w:val="single" w:sz="4" w:space="0" w:color="auto"/>
            </w:tcBorders>
          </w:tcPr>
          <w:p w:rsidR="00B35643" w:rsidRPr="003F524A" w:rsidRDefault="00B35643" w:rsidP="003D667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2395" w:type="dxa"/>
            <w:tcBorders>
              <w:right w:val="single" w:sz="4" w:space="0" w:color="auto"/>
            </w:tcBorders>
          </w:tcPr>
          <w:p w:rsidR="00B35643" w:rsidRPr="00D54C7E" w:rsidRDefault="00B35643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4C7E">
              <w:rPr>
                <w:rFonts w:ascii="Times New Roman" w:hAnsi="Times New Roman" w:cs="Times New Roman"/>
                <w:sz w:val="24"/>
                <w:szCs w:val="24"/>
              </w:rPr>
              <w:t>Нитка маршрута</w:t>
            </w:r>
          </w:p>
        </w:tc>
        <w:tc>
          <w:tcPr>
            <w:tcW w:w="4291" w:type="dxa"/>
            <w:tcBorders>
              <w:left w:val="single" w:sz="4" w:space="0" w:color="auto"/>
            </w:tcBorders>
          </w:tcPr>
          <w:p w:rsidR="00B35643" w:rsidRPr="00BD63FD" w:rsidRDefault="00BD63FD" w:rsidP="00786D9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>д.Старосубхангулово</w:t>
            </w:r>
            <w:proofErr w:type="spellEnd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="000F4434">
              <w:rPr>
                <w:rFonts w:ascii="Times New Roman" w:hAnsi="Times New Roman" w:cs="Times New Roman"/>
                <w:sz w:val="24"/>
                <w:szCs w:val="24"/>
              </w:rPr>
              <w:t xml:space="preserve"> р. Белая - </w:t>
            </w:r>
            <w:r w:rsidRPr="00BD63F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>д.Акбулатово</w:t>
            </w:r>
            <w:proofErr w:type="spellEnd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>д.Кутаново</w:t>
            </w:r>
            <w:proofErr w:type="spellEnd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proofErr w:type="spellStart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>д.Максютово</w:t>
            </w:r>
            <w:proofErr w:type="spellEnd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258" w:type="dxa"/>
            <w:vMerge/>
          </w:tcPr>
          <w:p w:rsidR="00B35643" w:rsidRDefault="00B35643" w:rsidP="003D6670"/>
        </w:tc>
      </w:tr>
      <w:tr w:rsidR="00B35643" w:rsidTr="00923D3C">
        <w:trPr>
          <w:trHeight w:val="317"/>
        </w:trPr>
        <w:tc>
          <w:tcPr>
            <w:tcW w:w="473" w:type="dxa"/>
            <w:tcBorders>
              <w:right w:val="single" w:sz="4" w:space="0" w:color="auto"/>
            </w:tcBorders>
          </w:tcPr>
          <w:p w:rsidR="00B35643" w:rsidRPr="003F524A" w:rsidRDefault="00B35643" w:rsidP="003D667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6686" w:type="dxa"/>
            <w:gridSpan w:val="2"/>
          </w:tcPr>
          <w:p w:rsidR="00B35643" w:rsidRPr="00BD63FD" w:rsidRDefault="00B35643" w:rsidP="003D66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63FD">
              <w:rPr>
                <w:rFonts w:ascii="Times New Roman" w:hAnsi="Times New Roman" w:cs="Times New Roman"/>
                <w:sz w:val="24"/>
                <w:szCs w:val="24"/>
              </w:rPr>
              <w:t>Краткое описание маршрута</w:t>
            </w:r>
          </w:p>
        </w:tc>
        <w:tc>
          <w:tcPr>
            <w:tcW w:w="8258" w:type="dxa"/>
            <w:vMerge/>
          </w:tcPr>
          <w:p w:rsidR="00B35643" w:rsidRDefault="00B35643" w:rsidP="003D6670"/>
        </w:tc>
      </w:tr>
      <w:tr w:rsidR="00B35643" w:rsidTr="00C64032">
        <w:trPr>
          <w:trHeight w:val="6345"/>
        </w:trPr>
        <w:tc>
          <w:tcPr>
            <w:tcW w:w="7159" w:type="dxa"/>
            <w:gridSpan w:val="3"/>
            <w:vMerge w:val="restart"/>
          </w:tcPr>
          <w:p w:rsidR="00E60E79" w:rsidRPr="00BD63FD" w:rsidRDefault="00E60E79" w:rsidP="00607D8E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Река Белая на Южном Урале </w:t>
            </w:r>
            <w:r w:rsidR="00AF110B"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— одна из красивейших рек России, и к тому же хорошо течет и при этом не содержит иных препятствий, кроме мелей и перекатов. Сплав по реке Белой возможен с мая по август, вода чистая, много стоянок, очень красивые берега, отличные пляжи. Это отличная река для начинающи</w:t>
            </w:r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х, а также для семейного отдыха </w:t>
            </w:r>
            <w:r w:rsidR="00AF110B"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— даже с самыми маленькими детьми.</w:t>
            </w:r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  <w:p w:rsidR="008121D4" w:rsidRPr="00BD63FD" w:rsidRDefault="00E60E79" w:rsidP="00607D8E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Самый интересный и малонаселенный участок реки Белой </w:t>
            </w:r>
            <w:r w:rsidR="00AE15D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–</w:t>
            </w:r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от</w:t>
            </w:r>
            <w:r w:rsidR="00AE15D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Старосубхангулово (</w:t>
            </w:r>
            <w:proofErr w:type="spellStart"/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Бурзяна</w:t>
            </w:r>
            <w:proofErr w:type="spellEnd"/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) до </w:t>
            </w:r>
            <w:proofErr w:type="spellStart"/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Сыртланово</w:t>
            </w:r>
            <w:proofErr w:type="spellEnd"/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 Там больше всего красивых скал, пещер и прочих достопримечательностей.</w:t>
            </w:r>
          </w:p>
          <w:p w:rsidR="00C6418A" w:rsidRDefault="00AE15D7" w:rsidP="00AE15D7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Примерно в 6 км ниже устья реки Ю. Узян, на правом берегу реки Белой, раскинулось большое село Старосубхангулово. Затерянное среди гор и лесов, это село раньше считалось одним из самых глухих «медвежьих» уголков республики.</w:t>
            </w:r>
            <w:r w:rsidR="006035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Ниже села река Белая постепенно становится многоводнее и отклоняется к западу, приобретая почти широтное направление течения. Этот отрезок реки обычно называют широтным течением Белой. Он является, пожалуй, самым красивым и привлекательным на всем пути. Уже начиная от села Старосубхангулово, берега реки украшают высокие обрывистые скалы с причудливо прилепившимися к </w:t>
            </w:r>
            <w:r w:rsidR="0060358F">
              <w:rPr>
                <w:rFonts w:ascii="Times New Roman" w:hAnsi="Times New Roman" w:cs="Times New Roman"/>
                <w:sz w:val="24"/>
                <w:szCs w:val="24"/>
              </w:rPr>
              <w:t>ним редкими березами и соснами.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Река здесь изобилует очень крутыми излучинами, и с каждым поворотом видны все новые и новые 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сочетания скал, леса и воды, придающие неповторимое своеобразие каждому вновь открывающемуся взорам уголку.</w:t>
            </w:r>
          </w:p>
          <w:p w:rsidR="00A32287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В 3 км ниже деревни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Миндигулово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в реку Белую впадает река Кана. В 5,5 км ниже устья реки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Каны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, на правом берегу Белой, можно видеть сухое в устьевой части русло речки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Кургас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, берущее начало далеко на севере среди высоких гор правобережья.</w:t>
            </w:r>
          </w:p>
          <w:p w:rsidR="00C6418A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Долина реки Белой с ее высокими скалистыми берегами очень живописна, но для того чтобы иметь более полное представление о величественной красоте гор Южного Урала, необходимо совершить также короткие маршруты в сторону от реки, поднимаясь на несколько километров вверх по ее правобережным притокам, например, по упомянутой речке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Кургас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. В 5 - 6 км от устья она прорезает очень мощную толщу древнейших отложений, образующих глубокие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каньонообразные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ущелья. Мощные осыпи покрывают здесь подножья высоких скал, окрашенных в малиново-бурый цвет. </w:t>
            </w:r>
          </w:p>
          <w:p w:rsidR="0060358F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Аналогичный боковой маршрут можно совершить и по ручью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Иреклы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, впадающему справа в реку Белую, в 2,5 км выше дерев</w:t>
            </w:r>
            <w:r w:rsidR="0060358F">
              <w:rPr>
                <w:rFonts w:ascii="Times New Roman" w:hAnsi="Times New Roman" w:cs="Times New Roman"/>
                <w:sz w:val="24"/>
                <w:szCs w:val="24"/>
              </w:rPr>
              <w:t xml:space="preserve">ни </w:t>
            </w:r>
            <w:proofErr w:type="spellStart"/>
            <w:r w:rsidR="0060358F">
              <w:rPr>
                <w:rFonts w:ascii="Times New Roman" w:hAnsi="Times New Roman" w:cs="Times New Roman"/>
                <w:sz w:val="24"/>
                <w:szCs w:val="24"/>
              </w:rPr>
              <w:t>Миндигулово</w:t>
            </w:r>
            <w:proofErr w:type="spellEnd"/>
            <w:r w:rsidR="0060358F">
              <w:rPr>
                <w:rFonts w:ascii="Times New Roman" w:hAnsi="Times New Roman" w:cs="Times New Roman"/>
                <w:sz w:val="24"/>
                <w:szCs w:val="24"/>
              </w:rPr>
              <w:t xml:space="preserve">. Миновав деревню </w:t>
            </w:r>
            <w:proofErr w:type="spellStart"/>
            <w:r w:rsidR="0060358F">
              <w:rPr>
                <w:rFonts w:ascii="Times New Roman" w:hAnsi="Times New Roman" w:cs="Times New Roman"/>
                <w:sz w:val="24"/>
                <w:szCs w:val="24"/>
              </w:rPr>
              <w:t>Миндигулово</w:t>
            </w:r>
            <w:proofErr w:type="spellEnd"/>
            <w:r w:rsidR="0060358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на протяжении многих километров нет населенных пунктов.</w:t>
            </w:r>
          </w:p>
          <w:p w:rsidR="00A32287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В 12,5 км ниже устья реки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Каны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, у южного изгиба большой излучины Белой, слева в нее впадает небольшая речка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Таравал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. Она интересна тем, что в устьевой ее части русло обычно бывает сухим, так как воды речки целиком поглощаются рыхлыми наносами и выходят на дневную п</w:t>
            </w:r>
            <w:r w:rsidR="0060358F">
              <w:rPr>
                <w:rFonts w:ascii="Times New Roman" w:hAnsi="Times New Roman" w:cs="Times New Roman"/>
                <w:sz w:val="24"/>
                <w:szCs w:val="24"/>
              </w:rPr>
              <w:t>оверхность лишь у самого берега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Белой. Примерно в полукилометре выше и ниже от устья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Таравала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на левом берегу выходят мощные карстовые источники с холодной и вкусной водой, шум которых хорошо слышен с реки.</w:t>
            </w:r>
          </w:p>
          <w:p w:rsidR="00A32287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Километрах в двух ниже устья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Таравала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, на правом берегу реки, возвышается весьма колоритная серая скала, называемая Кабан-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Таш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(Каменный стог). Скала является своеобразным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останцом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, отделившимся от остального массива в результате разрушения.</w:t>
            </w:r>
          </w:p>
          <w:p w:rsidR="00A32287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В 5,5 км ниже устья реки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Таравал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, на правом берегу Белой, расположена небольшая деревня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Акбулат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. Здесь долина Белой покидает уходящие к югу массивы нижнедевонских известняков и вступает в полосу распространения других, преимущественно более молодых отложений. Благодаря этому несколько меняется строение берегов реки: исчезают протягивающиеся на многие сотни метров скалистые берега, долина становится шире, а склоны 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ее приобретают более плавные очертания. Однако и здесь по берегам реки имеется много экзотических скал, резко выделяющихся своим светлым цветом на фоне зелени леса.</w:t>
            </w:r>
          </w:p>
          <w:p w:rsidR="00C6418A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Проплывая мимо известняковых обрывов и скал, туристы несомненно обратят внимание на изредка встречающиеся в них пустоты, а иногда и мелкие пещеры. Их возникновение связано с широко распространенным в природе явлением растворения известняка водой. Этот процесс происходит медленно, но в течение многих тысячелетий он приводит к образованию иногда значительных по размерам подземных пустот - пещер. Одна из них -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Капо</w:t>
            </w:r>
            <w:r w:rsidR="00C6418A">
              <w:rPr>
                <w:rFonts w:ascii="Times New Roman" w:hAnsi="Times New Roman" w:cs="Times New Roman"/>
                <w:sz w:val="24"/>
                <w:szCs w:val="24"/>
              </w:rPr>
              <w:t>ва</w:t>
            </w:r>
            <w:proofErr w:type="spellEnd"/>
            <w:r w:rsidR="00C6418A">
              <w:rPr>
                <w:rFonts w:ascii="Times New Roman" w:hAnsi="Times New Roman" w:cs="Times New Roman"/>
                <w:sz w:val="24"/>
                <w:szCs w:val="24"/>
              </w:rPr>
              <w:t xml:space="preserve"> пещера - встретится туристам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на правом берегу реки Белой. Вход в пещеру расположен у подножья высокой известняковой скалы на расстоянии 150 км от устья речки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Шульган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proofErr w:type="gram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впа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-дающей</w:t>
            </w:r>
            <w:proofErr w:type="gram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в реку Белую. Эта речка в своем нижнем течении протекает под землей и лишь у входа в пещеру изливается на поверхность, образуя здесь небольшое озерцо с удивительно чистой и прозрачной водой.</w:t>
            </w:r>
          </w:p>
          <w:p w:rsidR="00C6418A" w:rsidRDefault="0060358F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Ниже Каповой пещеры еще две пещеры.</w:t>
            </w:r>
            <w:r w:rsidR="00AE15D7"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Одна из них пещера Космонавтов - имеет сложное ветвление ходов, большие залы и двадцатиметровый вертикальный  колодец. Другая пещера, названная Жемчужной, имеет красивые натёчные образован</w:t>
            </w:r>
            <w:r w:rsidR="00C6418A">
              <w:rPr>
                <w:rFonts w:ascii="Times New Roman" w:hAnsi="Times New Roman" w:cs="Times New Roman"/>
                <w:sz w:val="24"/>
                <w:szCs w:val="24"/>
              </w:rPr>
              <w:t>ия в виде сталагмитов и ванн.</w:t>
            </w:r>
          </w:p>
          <w:p w:rsidR="00C6418A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Миновав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Капову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пещеру и проплыв около тридцати километров вниз по реке, туристы увидят на правом берегу деревню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Кутаново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, вблизи которой в отвесной скале на высоком левом берегу, темное отверстие -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Антоние</w:t>
            </w:r>
            <w:r w:rsidR="00C6418A">
              <w:rPr>
                <w:rFonts w:ascii="Times New Roman" w:hAnsi="Times New Roman" w:cs="Times New Roman"/>
                <w:sz w:val="24"/>
                <w:szCs w:val="24"/>
              </w:rPr>
              <w:t>ва</w:t>
            </w:r>
            <w:proofErr w:type="spellEnd"/>
            <w:r w:rsidR="00C6418A">
              <w:rPr>
                <w:rFonts w:ascii="Times New Roman" w:hAnsi="Times New Roman" w:cs="Times New Roman"/>
                <w:sz w:val="24"/>
                <w:szCs w:val="24"/>
              </w:rPr>
              <w:t xml:space="preserve"> пещера. О ней рассказывается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легенда, связанная с именем некоего отшельника Антония, жившего в этой пещере.</w:t>
            </w:r>
          </w:p>
          <w:p w:rsidR="00BD63FD" w:rsidRPr="00AE15D7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Ниже деревни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Иргизлы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начинается подпор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Юмагузинского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водохранилища.</w:t>
            </w:r>
          </w:p>
        </w:tc>
        <w:tc>
          <w:tcPr>
            <w:tcW w:w="8258" w:type="dxa"/>
            <w:vMerge/>
            <w:tcBorders>
              <w:bottom w:val="single" w:sz="4" w:space="0" w:color="000000" w:themeColor="text1"/>
            </w:tcBorders>
          </w:tcPr>
          <w:p w:rsidR="00B35643" w:rsidRDefault="00B35643" w:rsidP="003D6670"/>
        </w:tc>
      </w:tr>
      <w:tr w:rsidR="00B35643" w:rsidTr="00923D3C">
        <w:trPr>
          <w:trHeight w:val="3104"/>
        </w:trPr>
        <w:tc>
          <w:tcPr>
            <w:tcW w:w="7159" w:type="dxa"/>
            <w:gridSpan w:val="3"/>
            <w:vMerge/>
          </w:tcPr>
          <w:p w:rsidR="00B35643" w:rsidRDefault="00B35643" w:rsidP="003D667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58" w:type="dxa"/>
            <w:tcBorders>
              <w:bottom w:val="single" w:sz="4" w:space="0" w:color="auto"/>
            </w:tcBorders>
          </w:tcPr>
          <w:p w:rsidR="00D54C7E" w:rsidRDefault="00B35643" w:rsidP="003D6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1575">
              <w:rPr>
                <w:rFonts w:ascii="Times New Roman" w:hAnsi="Times New Roman" w:cs="Times New Roman"/>
                <w:sz w:val="24"/>
                <w:szCs w:val="24"/>
              </w:rPr>
              <w:t>Фото достопримечательностей на маршруте</w:t>
            </w:r>
          </w:p>
          <w:p w:rsidR="00A32287" w:rsidRDefault="00D54C7E" w:rsidP="00AF11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A32287">
              <w:rPr>
                <w:noProof/>
              </w:rPr>
              <w:drawing>
                <wp:inline distT="0" distB="0" distL="0" distR="0" wp14:anchorId="26A7D2F1" wp14:editId="0F5440CB">
                  <wp:extent cx="2387439" cy="3577227"/>
                  <wp:effectExtent l="0" t="0" r="0" b="4445"/>
                  <wp:docPr id="4" name="Рисунок 66" descr="C:\Users\User\Downloads\инзер\юрюзань\белая\agidel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User\Downloads\инзер\юрюзань\белая\agidel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690" cy="3585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3228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A32287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2E466C09" wp14:editId="5EAB6943">
                  <wp:extent cx="2352675" cy="3582891"/>
                  <wp:effectExtent l="0" t="0" r="0" b="0"/>
                  <wp:docPr id="75" name="Рисунок 75" descr="C:\Users\User\Downloads\инзер\юрюзань\белая\6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User\Downloads\инзер\юрюзань\белая\6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3582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F110B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</w:rPr>
              <w:drawing>
                <wp:inline distT="0" distB="0" distL="0" distR="0" wp14:anchorId="70F220EE" wp14:editId="13E63264">
                  <wp:extent cx="4724400" cy="2855993"/>
                  <wp:effectExtent l="0" t="0" r="0" b="1905"/>
                  <wp:docPr id="42" name="Рисунок 42" descr="C:\Users\User\Downloads\инзер\юрюзань\белая\munasip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ownloads\инзер\юрюзань\белая\munasip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0" cy="2855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2287" w:rsidRDefault="00A32287" w:rsidP="00A32287">
            <w:pPr>
              <w:tabs>
                <w:tab w:val="left" w:pos="124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27D769" wp14:editId="707F89A5">
                  <wp:extent cx="4810125" cy="4148848"/>
                  <wp:effectExtent l="0" t="0" r="0" b="4445"/>
                  <wp:docPr id="6" name="Рисунок 72" descr="C:\Users\User\Downloads\инзер\юрюзань\белая\agidel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User\Downloads\инзер\юрюзань\белая\agidel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033" cy="41427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2287" w:rsidRPr="00A32287" w:rsidRDefault="00A32287" w:rsidP="00A32287">
            <w:pPr>
              <w:tabs>
                <w:tab w:val="left" w:pos="124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35643" w:rsidRDefault="00B35643"/>
    <w:p w:rsidR="00923D3C" w:rsidRDefault="0086427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МР/ГО</w:t>
      </w:r>
      <w:r w:rsidR="00923D3C">
        <w:rPr>
          <w:rFonts w:ascii="Times New Roman" w:hAnsi="Times New Roman" w:cs="Times New Roman"/>
        </w:rPr>
        <w:t>____________________________ образовательная организация______________________</w:t>
      </w:r>
    </w:p>
    <w:p w:rsidR="00923D3C" w:rsidRDefault="00923D3C">
      <w:pPr>
        <w:rPr>
          <w:rFonts w:ascii="Times New Roman" w:hAnsi="Times New Roman" w:cs="Times New Roman"/>
        </w:rPr>
      </w:pPr>
      <w:r w:rsidRPr="00923D3C">
        <w:rPr>
          <w:rFonts w:ascii="Times New Roman" w:hAnsi="Times New Roman" w:cs="Times New Roman"/>
        </w:rPr>
        <w:t>ФИО руководителя ______________________________</w:t>
      </w:r>
    </w:p>
    <w:p w:rsidR="00923D3C" w:rsidRDefault="00923D3C">
      <w:pPr>
        <w:rPr>
          <w:rFonts w:ascii="Times New Roman" w:hAnsi="Times New Roman" w:cs="Times New Roman"/>
        </w:rPr>
      </w:pPr>
      <w:r w:rsidRPr="00923D3C">
        <w:rPr>
          <w:rFonts w:ascii="Times New Roman" w:hAnsi="Times New Roman" w:cs="Times New Roman"/>
        </w:rPr>
        <w:t>должность___________________________</w:t>
      </w:r>
    </w:p>
    <w:p w:rsidR="00923D3C" w:rsidRPr="00923D3C" w:rsidRDefault="00923D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телефон руководителя_____________________________</w:t>
      </w:r>
    </w:p>
    <w:p w:rsidR="00923D3C" w:rsidRDefault="00C6403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Заявленная номинация </w:t>
      </w:r>
      <w:r w:rsidR="00923D3C" w:rsidRPr="00923D3C">
        <w:rPr>
          <w:rFonts w:ascii="Times New Roman" w:hAnsi="Times New Roman" w:cs="Times New Roman"/>
        </w:rPr>
        <w:t xml:space="preserve">_____________________________ </w:t>
      </w:r>
    </w:p>
    <w:sectPr w:rsidR="00923D3C" w:rsidSect="00C64032">
      <w:pgSz w:w="16838" w:h="11906" w:orient="landscape"/>
      <w:pgMar w:top="567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6541D0"/>
    <w:multiLevelType w:val="hybridMultilevel"/>
    <w:tmpl w:val="D1AAF80E"/>
    <w:lvl w:ilvl="0" w:tplc="5B146CE4">
      <w:start w:val="1"/>
      <w:numFmt w:val="decimal"/>
      <w:lvlText w:val="%1)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5643"/>
    <w:rsid w:val="00062CA0"/>
    <w:rsid w:val="000B1B8A"/>
    <w:rsid w:val="000F4434"/>
    <w:rsid w:val="00140716"/>
    <w:rsid w:val="0015482A"/>
    <w:rsid w:val="0023214D"/>
    <w:rsid w:val="002A2149"/>
    <w:rsid w:val="002F762E"/>
    <w:rsid w:val="003F524A"/>
    <w:rsid w:val="00414DA9"/>
    <w:rsid w:val="00424084"/>
    <w:rsid w:val="004B07A1"/>
    <w:rsid w:val="00555678"/>
    <w:rsid w:val="00565921"/>
    <w:rsid w:val="0060358F"/>
    <w:rsid w:val="00607D8E"/>
    <w:rsid w:val="006746A7"/>
    <w:rsid w:val="006B6690"/>
    <w:rsid w:val="006C66BE"/>
    <w:rsid w:val="00776E35"/>
    <w:rsid w:val="00786D9F"/>
    <w:rsid w:val="007A45D6"/>
    <w:rsid w:val="007D7501"/>
    <w:rsid w:val="008121D4"/>
    <w:rsid w:val="00827587"/>
    <w:rsid w:val="00830FB8"/>
    <w:rsid w:val="0086427E"/>
    <w:rsid w:val="00876CC7"/>
    <w:rsid w:val="00883A66"/>
    <w:rsid w:val="008B2640"/>
    <w:rsid w:val="008B7BD9"/>
    <w:rsid w:val="008F2646"/>
    <w:rsid w:val="00923D3C"/>
    <w:rsid w:val="00995A22"/>
    <w:rsid w:val="009B0D36"/>
    <w:rsid w:val="00A17EBE"/>
    <w:rsid w:val="00A32287"/>
    <w:rsid w:val="00A4619F"/>
    <w:rsid w:val="00AE15D7"/>
    <w:rsid w:val="00AE7E36"/>
    <w:rsid w:val="00AF110B"/>
    <w:rsid w:val="00B06972"/>
    <w:rsid w:val="00B35643"/>
    <w:rsid w:val="00B43DAD"/>
    <w:rsid w:val="00B56115"/>
    <w:rsid w:val="00B70A5D"/>
    <w:rsid w:val="00B834FD"/>
    <w:rsid w:val="00B84D5C"/>
    <w:rsid w:val="00BD63FD"/>
    <w:rsid w:val="00C46498"/>
    <w:rsid w:val="00C64032"/>
    <w:rsid w:val="00C6418A"/>
    <w:rsid w:val="00C8107F"/>
    <w:rsid w:val="00D54C7E"/>
    <w:rsid w:val="00E1615B"/>
    <w:rsid w:val="00E41582"/>
    <w:rsid w:val="00E50A4A"/>
    <w:rsid w:val="00E60E79"/>
    <w:rsid w:val="00F21E7B"/>
    <w:rsid w:val="00FC20B9"/>
    <w:rsid w:val="00FC6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3564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B35643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B356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35643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15482A"/>
  </w:style>
  <w:style w:type="character" w:styleId="a7">
    <w:name w:val="Hyperlink"/>
    <w:basedOn w:val="a0"/>
    <w:uiPriority w:val="99"/>
    <w:unhideWhenUsed/>
    <w:rsid w:val="0015482A"/>
    <w:rPr>
      <w:color w:val="0000FF"/>
      <w:u w:val="single"/>
    </w:rPr>
  </w:style>
  <w:style w:type="paragraph" w:styleId="a8">
    <w:name w:val="Body Text Indent"/>
    <w:basedOn w:val="a"/>
    <w:link w:val="a9"/>
    <w:semiHidden/>
    <w:rsid w:val="00E1615B"/>
    <w:pPr>
      <w:spacing w:after="0" w:line="240" w:lineRule="auto"/>
      <w:ind w:left="705"/>
      <w:jc w:val="both"/>
    </w:pPr>
    <w:rPr>
      <w:rFonts w:ascii="Garamond" w:eastAsia="Times New Roman" w:hAnsi="Garamond" w:cs="Times New Roman"/>
      <w:sz w:val="24"/>
      <w:szCs w:val="24"/>
    </w:rPr>
  </w:style>
  <w:style w:type="character" w:customStyle="1" w:styleId="a9">
    <w:name w:val="Основной текст с отступом Знак"/>
    <w:basedOn w:val="a0"/>
    <w:link w:val="a8"/>
    <w:semiHidden/>
    <w:rsid w:val="00E1615B"/>
    <w:rPr>
      <w:rFonts w:ascii="Garamond" w:eastAsia="Times New Roman" w:hAnsi="Garamond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3564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B35643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B356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35643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15482A"/>
  </w:style>
  <w:style w:type="character" w:styleId="a7">
    <w:name w:val="Hyperlink"/>
    <w:basedOn w:val="a0"/>
    <w:uiPriority w:val="99"/>
    <w:unhideWhenUsed/>
    <w:rsid w:val="0015482A"/>
    <w:rPr>
      <w:color w:val="0000FF"/>
      <w:u w:val="single"/>
    </w:rPr>
  </w:style>
  <w:style w:type="paragraph" w:styleId="a8">
    <w:name w:val="Body Text Indent"/>
    <w:basedOn w:val="a"/>
    <w:link w:val="a9"/>
    <w:semiHidden/>
    <w:rsid w:val="00E1615B"/>
    <w:pPr>
      <w:spacing w:after="0" w:line="240" w:lineRule="auto"/>
      <w:ind w:left="705"/>
      <w:jc w:val="both"/>
    </w:pPr>
    <w:rPr>
      <w:rFonts w:ascii="Garamond" w:eastAsia="Times New Roman" w:hAnsi="Garamond" w:cs="Times New Roman"/>
      <w:sz w:val="24"/>
      <w:szCs w:val="24"/>
    </w:rPr>
  </w:style>
  <w:style w:type="character" w:customStyle="1" w:styleId="a9">
    <w:name w:val="Основной текст с отступом Знак"/>
    <w:basedOn w:val="a0"/>
    <w:link w:val="a8"/>
    <w:semiHidden/>
    <w:rsid w:val="00E1615B"/>
    <w:rPr>
      <w:rFonts w:ascii="Garamond" w:eastAsia="Times New Roman" w:hAnsi="Garamond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80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896</Words>
  <Characters>5113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6</cp:revision>
  <cp:lastPrinted>2020-07-29T10:38:00Z</cp:lastPrinted>
  <dcterms:created xsi:type="dcterms:W3CDTF">2022-06-13T11:46:00Z</dcterms:created>
  <dcterms:modified xsi:type="dcterms:W3CDTF">2022-06-13T15:25:00Z</dcterms:modified>
</cp:coreProperties>
</file>